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723E6E46" w:rsidR="008C6631" w:rsidRDefault="00F25C3F" w:rsidP="008C6631">
      <w:pPr>
        <w:rPr>
          <w:rFonts w:ascii="Arial" w:hAnsi="Arial" w:cs="Arial"/>
          <w:noProof/>
          <w:color w:val="009975"/>
        </w:rPr>
      </w:pPr>
      <w:r>
        <w:rPr>
          <w:rFonts w:ascii="Arial" w:hAnsi="Arial" w:cs="Arial"/>
          <w:noProof/>
          <w:color w:val="009975"/>
        </w:rPr>
        <mc:AlternateContent>
          <mc:Choice Requires="wps">
            <w:drawing>
              <wp:anchor distT="0" distB="0" distL="114300" distR="114300" simplePos="0" relativeHeight="251668480" behindDoc="0" locked="0" layoutInCell="1" allowOverlap="1" wp14:anchorId="60195822" wp14:editId="60109CC4">
                <wp:simplePos x="0" y="0"/>
                <wp:positionH relativeFrom="column">
                  <wp:posOffset>407036</wp:posOffset>
                </wp:positionH>
                <wp:positionV relativeFrom="paragraph">
                  <wp:posOffset>4097020</wp:posOffset>
                </wp:positionV>
                <wp:extent cx="2781300" cy="1638300"/>
                <wp:effectExtent l="0" t="0" r="19050" b="19050"/>
                <wp:wrapNone/>
                <wp:docPr id="871171070" name="Text Box 3"/>
                <wp:cNvGraphicFramePr/>
                <a:graphic xmlns:a="http://schemas.openxmlformats.org/drawingml/2006/main">
                  <a:graphicData uri="http://schemas.microsoft.com/office/word/2010/wordprocessingShape">
                    <wps:wsp>
                      <wps:cNvSpPr txBox="1"/>
                      <wps:spPr>
                        <a:xfrm>
                          <a:off x="0" y="0"/>
                          <a:ext cx="2781300" cy="1638300"/>
                        </a:xfrm>
                        <a:prstGeom prst="rect">
                          <a:avLst/>
                        </a:prstGeom>
                        <a:solidFill>
                          <a:schemeClr val="lt1"/>
                        </a:solidFill>
                        <a:ln w="6350">
                          <a:solidFill>
                            <a:prstClr val="black"/>
                          </a:solidFill>
                        </a:ln>
                      </wps:spPr>
                      <wps:txbx>
                        <w:txbxContent>
                          <w:p w14:paraId="45221359" w14:textId="6C33277B" w:rsidR="00F25C3F" w:rsidRDefault="00F25C3F">
                            <w:r w:rsidRPr="005240A0">
                              <w:rPr>
                                <w:noProof/>
                              </w:rPr>
                              <w:drawing>
                                <wp:inline distT="0" distB="0" distL="0" distR="0" wp14:anchorId="5840F216" wp14:editId="7231666C">
                                  <wp:extent cx="2514600" cy="1333500"/>
                                  <wp:effectExtent l="0" t="0" r="0" b="0"/>
                                  <wp:docPr id="1182884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333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95822" id="_x0000_t202" coordsize="21600,21600" o:spt="202" path="m,l,21600r21600,l21600,xe">
                <v:stroke joinstyle="miter"/>
                <v:path gradientshapeok="t" o:connecttype="rect"/>
              </v:shapetype>
              <v:shape id="Text Box 3" o:spid="_x0000_s1026" type="#_x0000_t202" style="position:absolute;margin-left:32.05pt;margin-top:322.6pt;width:219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" fillcolor="white [3201]" strokeweight=".5pt">
                <v:textbox>
                  <w:txbxContent>
                    <w:p w14:paraId="45221359" w14:textId="6C33277B" w:rsidR="00F25C3F" w:rsidRDefault="00F25C3F">
                      <w:r w:rsidRPr="005240A0">
                        <w:rPr>
                          <w:noProof/>
                        </w:rPr>
                        <w:drawing>
                          <wp:inline distT="0" distB="0" distL="0" distR="0" wp14:anchorId="5840F216" wp14:editId="7231666C">
                            <wp:extent cx="2514600" cy="1333500"/>
                            <wp:effectExtent l="0" t="0" r="0" b="0"/>
                            <wp:docPr id="1182884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333500"/>
                                    </a:xfrm>
                                    <a:prstGeom prst="rect">
                                      <a:avLst/>
                                    </a:prstGeom>
                                    <a:noFill/>
                                    <a:ln>
                                      <a:noFill/>
                                    </a:ln>
                                  </pic:spPr>
                                </pic:pic>
                              </a:graphicData>
                            </a:graphic>
                          </wp:inline>
                        </w:drawing>
                      </w:r>
                    </w:p>
                  </w:txbxContent>
                </v:textbox>
              </v:shape>
            </w:pict>
          </mc:Fallback>
        </mc:AlternateContent>
      </w:r>
      <w:r w:rsidR="001D4B75">
        <w:rPr>
          <w:rFonts w:ascii="Arial" w:hAnsi="Arial" w:cs="Arial"/>
          <w:noProof/>
          <w:color w:val="009975"/>
        </w:rPr>
        <w:drawing>
          <wp:anchor distT="0" distB="0" distL="114300" distR="114300" simplePos="0" relativeHeight="251665408" behindDoc="0" locked="0" layoutInCell="1" allowOverlap="1" wp14:anchorId="2A557713" wp14:editId="0D779156">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001D4B75"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18F99641" w:rsidR="001D4B75" w:rsidRDefault="00F25C3F" w:rsidP="001D4B75">
                            <w:pPr>
                              <w:rPr>
                                <w:rFonts w:ascii="Manrope" w:hAnsi="Manrope"/>
                                <w:color w:val="FFFFFF" w:themeColor="background1"/>
                                <w:sz w:val="46"/>
                              </w:rPr>
                            </w:pPr>
                            <w:r>
                              <w:rPr>
                                <w:rFonts w:ascii="Manrope" w:hAnsi="Manrope"/>
                                <w:color w:val="FFFFFF" w:themeColor="background1"/>
                                <w:sz w:val="46"/>
                              </w:rPr>
                              <w:t>Bradford Beacon School</w:t>
                            </w:r>
                          </w:p>
                          <w:p w14:paraId="112DB178" w14:textId="77777777" w:rsidR="00F25C3F" w:rsidRDefault="00F25C3F" w:rsidP="001D4B75">
                            <w:pPr>
                              <w:rPr>
                                <w:rFonts w:ascii="Manrope" w:hAnsi="Manrope"/>
                                <w:color w:val="FFFFFF" w:themeColor="background1"/>
                                <w:sz w:val="46"/>
                              </w:rPr>
                            </w:pPr>
                          </w:p>
                          <w:p w14:paraId="4CDB57C5" w14:textId="77777777" w:rsidR="00F25C3F" w:rsidRPr="003D5418" w:rsidRDefault="00F25C3F"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C2D1" id="Text Box 2086567463" o:spid="_x0000_s1027"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18F99641" w:rsidR="001D4B75" w:rsidRDefault="00F25C3F" w:rsidP="001D4B75">
                      <w:pPr>
                        <w:rPr>
                          <w:rFonts w:ascii="Manrope" w:hAnsi="Manrope"/>
                          <w:color w:val="FFFFFF" w:themeColor="background1"/>
                          <w:sz w:val="46"/>
                        </w:rPr>
                      </w:pPr>
                      <w:r>
                        <w:rPr>
                          <w:rFonts w:ascii="Manrope" w:hAnsi="Manrope"/>
                          <w:color w:val="FFFFFF" w:themeColor="background1"/>
                          <w:sz w:val="46"/>
                        </w:rPr>
                        <w:t>Bradford Beacon School</w:t>
                      </w:r>
                    </w:p>
                    <w:p w14:paraId="112DB178" w14:textId="77777777" w:rsidR="00F25C3F" w:rsidRDefault="00F25C3F" w:rsidP="001D4B75">
                      <w:pPr>
                        <w:rPr>
                          <w:rFonts w:ascii="Manrope" w:hAnsi="Manrope"/>
                          <w:color w:val="FFFFFF" w:themeColor="background1"/>
                          <w:sz w:val="46"/>
                        </w:rPr>
                      </w:pPr>
                    </w:p>
                    <w:p w14:paraId="4CDB57C5" w14:textId="77777777" w:rsidR="00F25C3F" w:rsidRPr="003D5418" w:rsidRDefault="00F25C3F" w:rsidP="001D4B75">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F25C3F"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3B567EDC"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w:t>
      </w:r>
      <w:r w:rsidR="00F25C3F">
        <w:rPr>
          <w:rFonts w:cs="Tahoma"/>
          <w:color w:val="202124"/>
          <w:shd w:val="clear" w:color="auto" w:fill="FFFFFF"/>
        </w:rPr>
        <w:t xml:space="preserve"> Bradford Beacon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24073115"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r w:rsidR="00B87FD6" w:rsidRPr="00BB448E">
        <w:rPr>
          <w:rFonts w:cs="Tahoma"/>
          <w:lang w:val="en-US"/>
        </w:rPr>
        <w:t>:</w:t>
      </w:r>
      <w:r w:rsidR="00BA1E66" w:rsidRPr="00BB448E">
        <w:rPr>
          <w:rFonts w:cs="Tahoma"/>
          <w:lang w:val="en-US"/>
        </w:rPr>
        <w:t xml:space="preserve"> </w:t>
      </w:r>
      <w:r w:rsidR="00F25C3F">
        <w:rPr>
          <w:rFonts w:cs="Tahoma"/>
          <w:lang w:val="en-US"/>
        </w:rPr>
        <w:t>Ian Williams</w:t>
      </w:r>
    </w:p>
    <w:p w14:paraId="4E602D84" w14:textId="5834FB72"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(School/College)</w:t>
      </w:r>
      <w:r w:rsidR="00F25C3F">
        <w:rPr>
          <w:rFonts w:cs="Tahoma"/>
          <w:lang w:val="en-US"/>
        </w:rPr>
        <w:t>: Beth Pascoe</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3"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4"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w:t>
      </w:r>
      <w:r w:rsidRPr="00CE1AEE">
        <w:rPr>
          <w:rFonts w:cs="Tahoma"/>
        </w:rPr>
        <w:lastRenderedPageBreak/>
        <w:t xml:space="preserve">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20"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1"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2"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lastRenderedPageBreak/>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lastRenderedPageBreak/>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9"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lastRenderedPageBreak/>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w:t>
      </w:r>
      <w:r w:rsidRPr="00CE1AEE">
        <w:rPr>
          <w:rFonts w:cs="Tahoma"/>
        </w:rPr>
        <w:lastRenderedPageBreak/>
        <w:t>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lastRenderedPageBreak/>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lastRenderedPageBreak/>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2"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4"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5"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6"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8"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9"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50"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1"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5"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6"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9"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60" w:history="1">
        <w:r>
          <w:rPr>
            <w:rStyle w:val="Hyperlink"/>
            <w:rFonts w:cs="Tahoma"/>
          </w:rPr>
          <w:t>NSPCC - Online Safety</w:t>
        </w:r>
      </w:hyperlink>
    </w:p>
    <w:p w14:paraId="3C2ACA93" w14:textId="77777777" w:rsidR="008D2805" w:rsidRPr="00CE1AEE" w:rsidRDefault="008D2805" w:rsidP="008D2805">
      <w:pPr>
        <w:rPr>
          <w:rFonts w:cs="Tahoma"/>
        </w:rPr>
      </w:pPr>
      <w:hyperlink r:id="rId61"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2" w:history="1">
        <w:r w:rsidRPr="00CE1AEE">
          <w:rPr>
            <w:rStyle w:val="Hyperlink"/>
            <w:rFonts w:cs="Tahoma"/>
          </w:rPr>
          <w:t>https://www.ceop.police.uk/Safety-Centre/</w:t>
        </w:r>
      </w:hyperlink>
    </w:p>
    <w:p w14:paraId="0805C7FB" w14:textId="77777777" w:rsidR="006A718E" w:rsidRDefault="006A718E" w:rsidP="006A718E">
      <w:hyperlink r:id="rId63"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4"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5"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7"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8"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9"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70"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1"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039F3316">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3"/>
      <w:footerReference w:type="defaul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0F8C" w14:textId="77777777" w:rsidR="003D4E22" w:rsidRDefault="003D4E22" w:rsidP="00D91B8D">
      <w:pPr>
        <w:spacing w:after="0" w:line="240" w:lineRule="auto"/>
      </w:pPr>
      <w:r>
        <w:separator/>
      </w:r>
    </w:p>
  </w:endnote>
  <w:endnote w:type="continuationSeparator" w:id="0">
    <w:p w14:paraId="0CD01AB2" w14:textId="77777777" w:rsidR="003D4E22" w:rsidRDefault="003D4E22"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3865" w14:textId="77777777" w:rsidR="003D4E22" w:rsidRDefault="003D4E22" w:rsidP="00D91B8D">
      <w:pPr>
        <w:spacing w:after="0" w:line="240" w:lineRule="auto"/>
      </w:pPr>
      <w:r>
        <w:separator/>
      </w:r>
    </w:p>
  </w:footnote>
  <w:footnote w:type="continuationSeparator" w:id="0">
    <w:p w14:paraId="14B401A1" w14:textId="77777777" w:rsidR="003D4E22" w:rsidRDefault="003D4E22"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DFF"/>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5C3F"/>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wmf"/><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topitnow.org.uk/wp-content/uploads/2020/10/Stop_It_Now_harmful_sexual_behaviour_prevention_toolkit_Oct_2020.pdf"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3" ma:contentTypeDescription="Create a new document." ma:contentTypeScope="" ma:versionID="6ad3a2285108ffdfb351a019616a96e6">
  <xsd:schema xmlns:xsd="http://www.w3.org/2001/XMLSchema" xmlns:xs="http://www.w3.org/2001/XMLSchema" xmlns:p="http://schemas.microsoft.com/office/2006/metadata/properties" xmlns:ns2="3b012d35-3d90-4303-ba40-873065e9f6cb" targetNamespace="http://schemas.microsoft.com/office/2006/metadata/properties" ma:root="true" ma:fieldsID="273a4a0184134241a0354793ab1dfbd0" ns2:_="">
    <xsd:import namespace="3b012d35-3d90-4303-ba40-873065e9f6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2.xml><?xml version="1.0" encoding="utf-8"?>
<ds:datastoreItem xmlns:ds="http://schemas.openxmlformats.org/officeDocument/2006/customXml" ds:itemID="{3A1BA2AA-9DD5-41A1-BC2E-F1805328A71D}">
  <ds:schemaRef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3b012d35-3d90-4303-ba40-873065e9f6cb"/>
    <ds:schemaRef ds:uri="http://purl.org/dc/elements/1.1/"/>
    <ds:schemaRef ds:uri="http://purl.org/dc/terms/"/>
  </ds:schemaRefs>
</ds:datastoreItem>
</file>

<file path=customXml/itemProps3.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4.xml><?xml version="1.0" encoding="utf-8"?>
<ds:datastoreItem xmlns:ds="http://schemas.openxmlformats.org/officeDocument/2006/customXml" ds:itemID="{4E1AE2F7-A4C1-4588-8136-898DCB31D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8450</Words>
  <Characters>48170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Toni Woods</cp:lastModifiedBy>
  <cp:revision>2</cp:revision>
  <cp:lastPrinted>2022-07-07T15:34:00Z</cp:lastPrinted>
  <dcterms:created xsi:type="dcterms:W3CDTF">2025-08-26T12:42:00Z</dcterms:created>
  <dcterms:modified xsi:type="dcterms:W3CDTF">2025-08-26T12:42:00Z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0x010100445F44D25B058C4B81950D3CA51D09A0</vt:lpwstr>
  </property>
  <property fmtid="{D5CDD505-2E9C-101B-9397-08002B2CF9AE}" pid="3" name="MediaServiceImageTags">
    <vt:lpwstr/>
  </property>
</Properties>
</file>